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30FD33" w14:textId="3BDDAFA8" w:rsidR="0062419C" w:rsidRDefault="0062419C">
      <w:pPr>
        <w:spacing w:line="276" w:lineRule="auto"/>
        <w:jc w:val="center"/>
      </w:pPr>
      <w:r>
        <w:rPr>
          <w:rFonts w:ascii="Arial" w:hAnsi="Arial" w:cs="Arial"/>
          <w:b/>
          <w:bCs/>
        </w:rPr>
        <w:t>CURRICULUM VITAE</w:t>
      </w:r>
    </w:p>
    <w:p w14:paraId="2B6E4A5F" w14:textId="615D92C5" w:rsidR="0062419C" w:rsidRDefault="0062419C">
      <w:pPr>
        <w:spacing w:line="276" w:lineRule="auto"/>
        <w:jc w:val="center"/>
      </w:pPr>
      <w:r>
        <w:rPr>
          <w:rFonts w:ascii="Arial" w:hAnsi="Arial" w:cs="Arial"/>
          <w:b/>
          <w:bCs/>
        </w:rPr>
        <w:t>di</w:t>
      </w:r>
    </w:p>
    <w:p w14:paraId="4127E4DF" w14:textId="7C8F62A5" w:rsidR="0062419C" w:rsidRDefault="00306CFA">
      <w:pPr>
        <w:spacing w:line="276" w:lineRule="auto"/>
        <w:jc w:val="center"/>
      </w:pPr>
      <w:r>
        <w:rPr>
          <w:rFonts w:ascii="Arial" w:hAnsi="Arial" w:cs="Arial"/>
          <w:b/>
          <w:bCs/>
        </w:rPr>
        <w:t>Dario Zaninelli</w:t>
      </w:r>
    </w:p>
    <w:p w14:paraId="328407FE" w14:textId="526B4138" w:rsidR="0062419C" w:rsidRDefault="0062419C">
      <w:pPr>
        <w:spacing w:line="276" w:lineRule="auto"/>
        <w:rPr>
          <w:rFonts w:ascii="Arial" w:hAnsi="Arial" w:cs="Arial"/>
        </w:rPr>
      </w:pPr>
    </w:p>
    <w:p w14:paraId="0E3371F8" w14:textId="071D8929" w:rsidR="001336BC" w:rsidRPr="001336BC" w:rsidRDefault="00306CFA" w:rsidP="001336BC">
      <w:pPr>
        <w:pStyle w:val="Titolo1"/>
        <w:spacing w:after="240" w:line="300" w:lineRule="exact"/>
        <w:ind w:left="284" w:right="284"/>
        <w:jc w:val="both"/>
        <w:rPr>
          <w:bCs/>
          <w:szCs w:val="24"/>
        </w:rPr>
      </w:pPr>
      <w:r>
        <w:rPr>
          <w:b/>
          <w:szCs w:val="24"/>
        </w:rPr>
        <w:t xml:space="preserve"> Dario Zaninelli</w:t>
      </w:r>
      <w:r w:rsidR="001336BC" w:rsidRPr="001336BC">
        <w:rPr>
          <w:b/>
          <w:szCs w:val="24"/>
        </w:rPr>
        <w:t xml:space="preserve"> </w:t>
      </w:r>
      <w:r w:rsidR="001150AF">
        <w:rPr>
          <w:bCs/>
          <w:szCs w:val="24"/>
        </w:rPr>
        <w:t xml:space="preserve">è nato a </w:t>
      </w:r>
      <w:r>
        <w:rPr>
          <w:bCs/>
          <w:szCs w:val="24"/>
        </w:rPr>
        <w:t xml:space="preserve">Romano di Lombardia </w:t>
      </w:r>
      <w:r w:rsidR="0027579E">
        <w:rPr>
          <w:bCs/>
          <w:szCs w:val="24"/>
        </w:rPr>
        <w:t>(</w:t>
      </w:r>
      <w:r>
        <w:rPr>
          <w:bCs/>
          <w:szCs w:val="24"/>
        </w:rPr>
        <w:t>BG</w:t>
      </w:r>
      <w:r w:rsidR="0027579E">
        <w:rPr>
          <w:bCs/>
          <w:szCs w:val="24"/>
        </w:rPr>
        <w:t>)</w:t>
      </w:r>
      <w:r w:rsidR="001336BC" w:rsidRPr="001336BC">
        <w:rPr>
          <w:bCs/>
          <w:szCs w:val="24"/>
        </w:rPr>
        <w:t xml:space="preserve"> </w:t>
      </w:r>
      <w:r w:rsidR="001150AF">
        <w:rPr>
          <w:bCs/>
          <w:szCs w:val="24"/>
        </w:rPr>
        <w:t>il</w:t>
      </w:r>
      <w:r w:rsidR="001336BC" w:rsidRPr="001336BC">
        <w:rPr>
          <w:bCs/>
          <w:szCs w:val="24"/>
        </w:rPr>
        <w:t xml:space="preserve"> </w:t>
      </w:r>
      <w:r w:rsidR="0027579E">
        <w:rPr>
          <w:bCs/>
          <w:szCs w:val="24"/>
        </w:rPr>
        <w:t xml:space="preserve">3 </w:t>
      </w:r>
      <w:r>
        <w:rPr>
          <w:bCs/>
          <w:szCs w:val="24"/>
        </w:rPr>
        <w:t>aprile</w:t>
      </w:r>
      <w:r w:rsidR="001336BC" w:rsidRPr="001336BC">
        <w:rPr>
          <w:bCs/>
          <w:szCs w:val="24"/>
        </w:rPr>
        <w:t xml:space="preserve"> 19</w:t>
      </w:r>
      <w:r>
        <w:rPr>
          <w:bCs/>
          <w:szCs w:val="24"/>
        </w:rPr>
        <w:t>59</w:t>
      </w:r>
    </w:p>
    <w:p w14:paraId="3705F2F0" w14:textId="77777777" w:rsidR="00306CFA" w:rsidRPr="0077084A" w:rsidRDefault="00306CFA" w:rsidP="0077084A">
      <w:pPr>
        <w:pStyle w:val="Titolo10"/>
        <w:spacing w:before="0" w:after="0"/>
      </w:pPr>
      <w:bookmarkStart w:id="0" w:name="_GoBack"/>
      <w:bookmarkEnd w:id="0"/>
      <w:r w:rsidRPr="0077084A">
        <w:t>Formazione:</w:t>
      </w:r>
    </w:p>
    <w:p w14:paraId="5F8C7411" w14:textId="5D887F1A" w:rsidR="00306CFA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Ha conseguito la Laurea con lode in Ingegneria Elettrotecnica nel 1984 e il Dottorato di Ricerca in Ingegneria Elettrotecnica nel 1989 presso il Politecnico di Milano, dopo un periodo in cui è stato "visiting scholar" presso il Worcester Politechnic Institute (Worcester, MA, USA).</w:t>
      </w:r>
    </w:p>
    <w:p w14:paraId="2A4DA43E" w14:textId="77777777" w:rsidR="00306CFA" w:rsidRPr="0077084A" w:rsidRDefault="00306CFA" w:rsidP="0077084A">
      <w:pPr>
        <w:pStyle w:val="Titolo10"/>
        <w:spacing w:before="0" w:after="0"/>
      </w:pPr>
      <w:r w:rsidRPr="0077084A">
        <w:t>Principali mansioni in ambito accademico ed esperienze lavorative:</w:t>
      </w:r>
    </w:p>
    <w:p w14:paraId="7FA29FDB" w14:textId="77777777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 xml:space="preserve">Ha iniziato la carriera accademica nel 1990 come vincitore di concorso di ricercatore nella disciplina di Impianti Elettrici presso il Dipartimento di Elettrotecnica del Politecnico di Milano. </w:t>
      </w:r>
    </w:p>
    <w:p w14:paraId="1CDBA3C0" w14:textId="77777777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Dal 2002 è professore ordinario presso il Dipartimento di Energia nel SSD ING-IND33 (Sistemi Elettrici per l'Energia) ed è titolare dei corsi "Electric System for Transportation" e "Network Automation and Protection Systems. Tools for Network simulation" al Politecnico di Milano.</w:t>
      </w:r>
    </w:p>
    <w:p w14:paraId="0E92EAFC" w14:textId="77777777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Dal 2006 al 2010 è stato Presidente del corso di Studi in Ingegneria dei Trasporti e della Logistica.</w:t>
      </w:r>
    </w:p>
    <w:p w14:paraId="7B47C8E5" w14:textId="77777777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Dal 2011 è Prorettore del Politecnico di Milano con delega per il Polo Territoriale di Piacenza.</w:t>
      </w:r>
    </w:p>
    <w:p w14:paraId="6E54C8EC" w14:textId="77777777" w:rsidR="00306CFA" w:rsidRPr="0077084A" w:rsidRDefault="00306CFA" w:rsidP="0077084A">
      <w:pPr>
        <w:pStyle w:val="Titolo10"/>
        <w:spacing w:before="0" w:after="0"/>
      </w:pPr>
      <w:r w:rsidRPr="0077084A">
        <w:t>Cariche ricoperte:</w:t>
      </w:r>
    </w:p>
    <w:p w14:paraId="45ACF4EE" w14:textId="77777777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Presidente del Gruppo Universitario Sistemi Elettrici per l’Energia (GUSEE) dal 2019.</w:t>
      </w:r>
    </w:p>
    <w:p w14:paraId="173D1738" w14:textId="2F33B7C2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Componente effettivo del Consiglio Superiore dei Lavori Pubblici dal 2010 al 2016.</w:t>
      </w:r>
    </w:p>
    <w:p w14:paraId="1DB08122" w14:textId="6E1D4E36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 xml:space="preserve">- Membro effettivo della Commissione Provinciale di Vigilanza sui locali di Pubblico Spettacolo della Prefettura di Milano (dal 1996 ad oggi. </w:t>
      </w:r>
    </w:p>
    <w:p w14:paraId="1756BB43" w14:textId="754E6B6B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Membro del Comitato Tecnico Amministrativo del Provveditorato Interregionale alle Opere Pubbliche per il Lazio, L'Abruzzo e la Sardegna del Ministero delle Infrastrutture e dei Trasporti (dal 2004 al 2009.</w:t>
      </w:r>
    </w:p>
    <w:p w14:paraId="755ABEDF" w14:textId="5C7BE72C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Membro della Commissione Sicurezza Gallerie Ferroviarie presso il Ministero delle Infrastrutture e dei Trasporti (dal 2008 ad oggi).</w:t>
      </w:r>
    </w:p>
    <w:p w14:paraId="3559606E" w14:textId="18607434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Membro della Commissione Efficienza Energetica presso il Ministero dello Sviluppo Economico (dal 2008 al 2012).</w:t>
      </w:r>
    </w:p>
    <w:p w14:paraId="40D539B2" w14:textId="6443436D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Membro della Commissione Sicurezza Gallerie Stradali presso il Ministero delle Infrastrutture e dei Trasporti (dal 2009 al 2016</w:t>
      </w:r>
      <w:r w:rsidR="0077084A">
        <w:rPr>
          <w:bCs/>
          <w:sz w:val="22"/>
          <w:szCs w:val="22"/>
        </w:rPr>
        <w:t>)</w:t>
      </w:r>
      <w:r w:rsidRPr="00740C7D">
        <w:rPr>
          <w:bCs/>
          <w:sz w:val="22"/>
          <w:szCs w:val="22"/>
        </w:rPr>
        <w:t>.</w:t>
      </w:r>
    </w:p>
    <w:p w14:paraId="4F13446B" w14:textId="037EA2FD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Componente effettivo della Unità Tecnica Lavori Pubblici della Regione Lombardia (dal 2010 al 2012.</w:t>
      </w:r>
    </w:p>
    <w:p w14:paraId="3134A626" w14:textId="77777777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 xml:space="preserve">- È stato Consulente Tecnico per la Procura della Repubblica di Milano e di Bolzano, ed inoltre è stato Consulente Tecnico di Ufficio per i Tribunali di Brescia, Milano, Firenze, per la Corte d'Appello di Milano, per il Tribunale Amministrativo Regionale della Lombardia e per la Camera Arbitrale Nazionale ed Internazionale di Milano. </w:t>
      </w:r>
    </w:p>
    <w:p w14:paraId="4BD6BB26" w14:textId="77777777" w:rsidR="00306CFA" w:rsidRPr="00740C7D" w:rsidRDefault="00306CFA" w:rsidP="00740C7D">
      <w:pPr>
        <w:ind w:right="282"/>
        <w:jc w:val="both"/>
        <w:rPr>
          <w:bCs/>
          <w:sz w:val="22"/>
          <w:szCs w:val="22"/>
        </w:rPr>
      </w:pPr>
      <w:r w:rsidRPr="00740C7D">
        <w:rPr>
          <w:bCs/>
          <w:sz w:val="22"/>
          <w:szCs w:val="22"/>
        </w:rPr>
        <w:t>- Nel giugno 2019 ha presieduto il Convegno internazionale IEEE PowerTech che si è tenuto a Milano e rappresenta il più importante convegno in Europa sul tema dei sistemi elettrici per l’energia.</w:t>
      </w:r>
    </w:p>
    <w:p w14:paraId="6309D34F" w14:textId="77777777" w:rsidR="0077084A" w:rsidRPr="00445590" w:rsidRDefault="0077084A" w:rsidP="0077084A">
      <w:pPr>
        <w:pStyle w:val="Titolo10"/>
        <w:spacing w:before="0" w:after="0"/>
      </w:pPr>
      <w:r w:rsidRPr="00445590">
        <w:t>Pubblicazioni ed indici</w:t>
      </w:r>
    </w:p>
    <w:p w14:paraId="0AFC61E2" w14:textId="284734AB" w:rsidR="0077084A" w:rsidRPr="00445590" w:rsidRDefault="0077084A" w:rsidP="0077084A">
      <w:pPr>
        <w:numPr>
          <w:ilvl w:val="0"/>
          <w:numId w:val="1"/>
        </w:numPr>
        <w:suppressAutoHyphens w:val="0"/>
        <w:ind w:left="709" w:right="282" w:hanging="425"/>
        <w:jc w:val="both"/>
        <w:rPr>
          <w:sz w:val="22"/>
          <w:szCs w:val="22"/>
        </w:rPr>
      </w:pPr>
      <w:r w:rsidRPr="00445590">
        <w:rPr>
          <w:sz w:val="22"/>
          <w:szCs w:val="22"/>
        </w:rPr>
        <w:t xml:space="preserve">È autore e/o co-autore di </w:t>
      </w:r>
      <w:r>
        <w:rPr>
          <w:sz w:val="22"/>
          <w:szCs w:val="22"/>
        </w:rPr>
        <w:t>2</w:t>
      </w:r>
      <w:r w:rsidRPr="00445590">
        <w:rPr>
          <w:sz w:val="22"/>
          <w:szCs w:val="22"/>
        </w:rPr>
        <w:t xml:space="preserve"> libr</w:t>
      </w:r>
      <w:r>
        <w:rPr>
          <w:sz w:val="22"/>
          <w:szCs w:val="22"/>
        </w:rPr>
        <w:t>i</w:t>
      </w:r>
      <w:r w:rsidRPr="00445590">
        <w:rPr>
          <w:sz w:val="22"/>
          <w:szCs w:val="22"/>
        </w:rPr>
        <w:t xml:space="preserve">, un brevetto, più di </w:t>
      </w:r>
      <w:r>
        <w:rPr>
          <w:sz w:val="22"/>
          <w:szCs w:val="22"/>
        </w:rPr>
        <w:t>4</w:t>
      </w:r>
      <w:r w:rsidRPr="00445590">
        <w:rPr>
          <w:sz w:val="22"/>
          <w:szCs w:val="22"/>
        </w:rPr>
        <w:t>0 articoli pubblicati su riviste scientifiche internazionali e più di 1</w:t>
      </w:r>
      <w:r>
        <w:rPr>
          <w:sz w:val="22"/>
          <w:szCs w:val="22"/>
        </w:rPr>
        <w:t>2</w:t>
      </w:r>
      <w:r w:rsidRPr="00445590">
        <w:rPr>
          <w:sz w:val="22"/>
          <w:szCs w:val="22"/>
        </w:rPr>
        <w:t xml:space="preserve">0 articoli pubblicati su atti di conferenze internazionali. </w:t>
      </w:r>
    </w:p>
    <w:p w14:paraId="0F43C8F6" w14:textId="3EE34639" w:rsidR="0077084A" w:rsidRPr="00445590" w:rsidRDefault="0077084A" w:rsidP="0077084A">
      <w:pPr>
        <w:numPr>
          <w:ilvl w:val="0"/>
          <w:numId w:val="1"/>
        </w:numPr>
        <w:suppressAutoHyphens w:val="0"/>
        <w:ind w:left="709" w:right="282" w:hanging="425"/>
        <w:jc w:val="both"/>
        <w:rPr>
          <w:sz w:val="22"/>
          <w:szCs w:val="22"/>
        </w:rPr>
      </w:pPr>
      <w:r w:rsidRPr="00445590">
        <w:rPr>
          <w:sz w:val="22"/>
          <w:szCs w:val="22"/>
        </w:rPr>
        <w:t xml:space="preserve">I suoi indici bibliometrici sono: </w:t>
      </w:r>
      <w:r w:rsidRPr="00306CFA">
        <w:rPr>
          <w:sz w:val="22"/>
          <w:szCs w:val="22"/>
          <w:u w:val="single"/>
        </w:rPr>
        <w:t>Scopus</w:t>
      </w:r>
      <w:r w:rsidRPr="00306CFA">
        <w:rPr>
          <w:sz w:val="22"/>
          <w:szCs w:val="22"/>
        </w:rPr>
        <w:t xml:space="preserve">: </w:t>
      </w:r>
      <w:r w:rsidRPr="00306CFA">
        <w:rPr>
          <w:i/>
          <w:sz w:val="22"/>
          <w:szCs w:val="22"/>
        </w:rPr>
        <w:t>h-index</w:t>
      </w:r>
      <w:r w:rsidRPr="00306CFA">
        <w:rPr>
          <w:sz w:val="22"/>
          <w:szCs w:val="22"/>
        </w:rPr>
        <w:t xml:space="preserve"> = </w:t>
      </w:r>
      <w:r>
        <w:rPr>
          <w:sz w:val="22"/>
          <w:szCs w:val="22"/>
        </w:rPr>
        <w:t>19</w:t>
      </w:r>
      <w:r w:rsidRPr="00306CFA">
        <w:rPr>
          <w:sz w:val="22"/>
          <w:szCs w:val="22"/>
        </w:rPr>
        <w:t xml:space="preserve"> – </w:t>
      </w:r>
      <w:r w:rsidRPr="00306CFA">
        <w:rPr>
          <w:i/>
          <w:sz w:val="22"/>
          <w:szCs w:val="22"/>
        </w:rPr>
        <w:t>citations</w:t>
      </w:r>
      <w:r w:rsidRPr="00306CFA">
        <w:rPr>
          <w:sz w:val="22"/>
          <w:szCs w:val="22"/>
        </w:rPr>
        <w:t xml:space="preserve"> = 1</w:t>
      </w:r>
      <w:r>
        <w:rPr>
          <w:sz w:val="22"/>
          <w:szCs w:val="22"/>
        </w:rPr>
        <w:t>365</w:t>
      </w:r>
    </w:p>
    <w:sectPr w:rsidR="0077084A" w:rsidRPr="0044559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0" w:right="1134" w:bottom="1700" w:left="1134" w:header="1134" w:footer="1077" w:gutter="0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A3B0" w14:textId="77777777" w:rsidR="000537F5" w:rsidRDefault="000537F5">
      <w:r>
        <w:separator/>
      </w:r>
    </w:p>
  </w:endnote>
  <w:endnote w:type="continuationSeparator" w:id="0">
    <w:p w14:paraId="282C2B81" w14:textId="77777777" w:rsidR="000537F5" w:rsidRDefault="000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5649" w14:textId="77777777" w:rsidR="0062419C" w:rsidRPr="001336BC" w:rsidRDefault="0062419C">
    <w:pPr>
      <w:rPr>
        <w:lang w:val="en-US"/>
      </w:rPr>
    </w:pPr>
    <w:r w:rsidRPr="001336BC">
      <w:rPr>
        <w:rFonts w:ascii="Times New Roman" w:hAnsi="Times New Roman" w:cs="Times New Roman"/>
        <w:b/>
        <w:bCs/>
        <w:sz w:val="20"/>
        <w:szCs w:val="20"/>
        <w:lang w:val="en-US"/>
      </w:rPr>
      <w:t>Sito WEB</w:t>
    </w:r>
    <w:r w:rsidRPr="001336BC">
      <w:rPr>
        <w:rFonts w:ascii="Times New Roman" w:hAnsi="Times New Roman" w:cs="Times New Roman"/>
        <w:sz w:val="20"/>
        <w:szCs w:val="20"/>
        <w:lang w:val="en-US"/>
      </w:rPr>
      <w:t xml:space="preserve">: </w:t>
    </w:r>
    <w:hyperlink r:id="rId1" w:history="1">
      <w:r w:rsidRPr="00CA5518">
        <w:rPr>
          <w:rStyle w:val="Collegamentoipertestuale"/>
          <w:rFonts w:ascii="Times New Roman" w:hAnsi="Times New Roman" w:cs="Times New Roman"/>
          <w:sz w:val="20"/>
          <w:szCs w:val="20"/>
          <w:lang w:val="en-US"/>
        </w:rPr>
        <w:t>https://sites.google.com/a/uniroma1.it/albertogeri/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8D666" w14:textId="77777777" w:rsidR="000537F5" w:rsidRDefault="000537F5">
      <w:r>
        <w:separator/>
      </w:r>
    </w:p>
  </w:footnote>
  <w:footnote w:type="continuationSeparator" w:id="0">
    <w:p w14:paraId="13FE9CD8" w14:textId="77777777" w:rsidR="000537F5" w:rsidRDefault="0005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DEF1" w14:textId="211C9066" w:rsidR="0062419C" w:rsidRDefault="00B043E7">
    <w:pPr>
      <w:pStyle w:val="Intestazione"/>
      <w:jc w:val="right"/>
    </w:pPr>
    <w:r>
      <w:rPr>
        <w:noProof/>
      </w:rPr>
      <w:drawing>
        <wp:anchor distT="0" distB="0" distL="0" distR="0" simplePos="0" relativeHeight="251658752" behindDoc="0" locked="0" layoutInCell="1" allowOverlap="1" wp14:anchorId="5CDA73E5" wp14:editId="73626729">
          <wp:simplePos x="0" y="0"/>
          <wp:positionH relativeFrom="column">
            <wp:posOffset>5080</wp:posOffset>
          </wp:positionH>
          <wp:positionV relativeFrom="paragraph">
            <wp:posOffset>-151765</wp:posOffset>
          </wp:positionV>
          <wp:extent cx="1128395" cy="505460"/>
          <wp:effectExtent l="0" t="0" r="0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2" r="-32" b="-72"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BC447" w14:textId="77777777" w:rsidR="0062419C" w:rsidRDefault="0062419C">
    <w:pPr>
      <w:pStyle w:val="Contenutocornice"/>
      <w:jc w:val="right"/>
    </w:pPr>
    <w:r>
      <w:rPr>
        <w:rFonts w:ascii="Arial" w:hAnsi="Arial" w:cs="Arial"/>
        <w:b/>
        <w:color w:val="0038A8"/>
        <w:sz w:val="18"/>
        <w:szCs w:val="18"/>
      </w:rPr>
      <w:t>CONSORZIO INTERUNIVERSITARIO NAZIONALE PER ENERGIA E SISTEMI ELETTRICI</w:t>
    </w:r>
  </w:p>
  <w:p w14:paraId="12F5B408" w14:textId="77777777" w:rsidR="0062419C" w:rsidRDefault="0062419C">
    <w:pPr>
      <w:pStyle w:val="Intestazione"/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DB93" w14:textId="36B50F40" w:rsidR="0062419C" w:rsidRDefault="00B043E7">
    <w:pPr>
      <w:pStyle w:val="Intestazione"/>
    </w:pPr>
    <w:r>
      <w:rPr>
        <w:noProof/>
      </w:rPr>
      <w:drawing>
        <wp:anchor distT="0" distB="0" distL="0" distR="0" simplePos="0" relativeHeight="251657728" behindDoc="0" locked="0" layoutInCell="1" allowOverlap="1" wp14:anchorId="439CF1E1" wp14:editId="2ECE2D85">
          <wp:simplePos x="0" y="0"/>
          <wp:positionH relativeFrom="column">
            <wp:posOffset>5080</wp:posOffset>
          </wp:positionH>
          <wp:positionV relativeFrom="paragraph">
            <wp:posOffset>5080</wp:posOffset>
          </wp:positionV>
          <wp:extent cx="1000760" cy="44767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2" r="-32" b="-72"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04A55" w14:textId="77777777" w:rsidR="0062419C" w:rsidRDefault="0062419C">
    <w:pPr>
      <w:pStyle w:val="Intestazione"/>
    </w:pPr>
  </w:p>
  <w:p w14:paraId="7EC04DA1" w14:textId="77777777" w:rsidR="0062419C" w:rsidRDefault="006241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91C9" w14:textId="02B09CA9" w:rsidR="0062419C" w:rsidRDefault="00B043E7">
    <w:pPr>
      <w:pStyle w:val="Intestazione"/>
      <w:jc w:val="right"/>
    </w:pPr>
    <w:r>
      <w:rPr>
        <w:noProof/>
      </w:rPr>
      <w:drawing>
        <wp:anchor distT="0" distB="0" distL="0" distR="0" simplePos="0" relativeHeight="251656704" behindDoc="0" locked="0" layoutInCell="1" allowOverlap="1" wp14:anchorId="76F82ED5" wp14:editId="1104DD75">
          <wp:simplePos x="0" y="0"/>
          <wp:positionH relativeFrom="column">
            <wp:posOffset>5080</wp:posOffset>
          </wp:positionH>
          <wp:positionV relativeFrom="paragraph">
            <wp:posOffset>-133350</wp:posOffset>
          </wp:positionV>
          <wp:extent cx="1144905" cy="49276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2" r="-32" b="-72"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927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4A017" w14:textId="77777777" w:rsidR="0062419C" w:rsidRDefault="0062419C">
    <w:pPr>
      <w:pStyle w:val="Contenutocornice"/>
      <w:jc w:val="right"/>
    </w:pPr>
    <w:r>
      <w:rPr>
        <w:rFonts w:ascii="Arial" w:hAnsi="Arial" w:cs="Arial"/>
        <w:b/>
        <w:color w:val="0038A8"/>
        <w:sz w:val="18"/>
        <w:szCs w:val="18"/>
      </w:rPr>
      <w:t>CONSORZIO INTERUNIVERSITARIO NAZIONALE PER ENERGIA E SISTEMI ELETTRICI</w:t>
    </w:r>
  </w:p>
  <w:p w14:paraId="35DE648E" w14:textId="77777777" w:rsidR="0062419C" w:rsidRDefault="0062419C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5970"/>
    <w:multiLevelType w:val="hybridMultilevel"/>
    <w:tmpl w:val="26EC80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35536"/>
    <w:multiLevelType w:val="hybridMultilevel"/>
    <w:tmpl w:val="811803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B082F74"/>
    <w:multiLevelType w:val="hybridMultilevel"/>
    <w:tmpl w:val="575A8B34"/>
    <w:lvl w:ilvl="0" w:tplc="F2065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BC"/>
    <w:rsid w:val="000537F5"/>
    <w:rsid w:val="0009758E"/>
    <w:rsid w:val="001150AF"/>
    <w:rsid w:val="001336BC"/>
    <w:rsid w:val="001D58E2"/>
    <w:rsid w:val="0027579E"/>
    <w:rsid w:val="00306CFA"/>
    <w:rsid w:val="00313FA3"/>
    <w:rsid w:val="0034000B"/>
    <w:rsid w:val="00445590"/>
    <w:rsid w:val="004970EB"/>
    <w:rsid w:val="005C4A1E"/>
    <w:rsid w:val="00601F27"/>
    <w:rsid w:val="0062419C"/>
    <w:rsid w:val="00696E3C"/>
    <w:rsid w:val="00740C7D"/>
    <w:rsid w:val="00752F57"/>
    <w:rsid w:val="0077084A"/>
    <w:rsid w:val="00864524"/>
    <w:rsid w:val="00946582"/>
    <w:rsid w:val="00977261"/>
    <w:rsid w:val="009B6E00"/>
    <w:rsid w:val="00B043E7"/>
    <w:rsid w:val="00CA5518"/>
    <w:rsid w:val="00CF75E7"/>
    <w:rsid w:val="00D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53956E"/>
  <w15:chartTrackingRefBased/>
  <w15:docId w15:val="{E935FA6A-766A-4FB3-A5BD-ECDD59B1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1336BC"/>
    <w:pPr>
      <w:keepNext/>
      <w:suppressAutoHyphens w:val="0"/>
      <w:outlineLvl w:val="0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character" w:customStyle="1" w:styleId="Titolo1Carattere">
    <w:name w:val="Titolo 1 Carattere"/>
    <w:link w:val="Titolo1"/>
    <w:rsid w:val="001336BC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57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06CFA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uniroma1.it/albertoge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Links>
    <vt:vector size="12" baseType="variant"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mailto:luigi.piegari@polimi.it</vt:lpwstr>
      </vt:variant>
      <vt:variant>
        <vt:lpwstr/>
      </vt:variant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https://sites.google.com/a/uniroma1.it/albertogeri/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Alberto Berizzi</cp:lastModifiedBy>
  <cp:revision>5</cp:revision>
  <cp:lastPrinted>1899-12-31T23:00:00Z</cp:lastPrinted>
  <dcterms:created xsi:type="dcterms:W3CDTF">2019-07-01T11:01:00Z</dcterms:created>
  <dcterms:modified xsi:type="dcterms:W3CDTF">2019-07-02T06:38:00Z</dcterms:modified>
</cp:coreProperties>
</file>